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487B" w14:textId="255B54E2" w:rsidR="00122393" w:rsidRPr="004C3188" w:rsidRDefault="00122393" w:rsidP="004C3188"/>
    <w:p w14:paraId="47B88AE6" w14:textId="7CB0550B" w:rsidR="00422EC8" w:rsidRPr="00422EC8" w:rsidRDefault="00422EC8" w:rsidP="00422EC8">
      <w:pPr>
        <w:spacing w:after="0" w:line="25" w:lineRule="atLeast"/>
        <w:rPr>
          <w:b/>
          <w:bCs/>
          <w:sz w:val="28"/>
          <w:szCs w:val="28"/>
        </w:rPr>
      </w:pPr>
      <w:r w:rsidRPr="00422EC8">
        <w:rPr>
          <w:b/>
          <w:bCs/>
          <w:sz w:val="28"/>
          <w:szCs w:val="28"/>
        </w:rPr>
        <w:t xml:space="preserve">Siegerprojekt </w:t>
      </w:r>
      <w:r w:rsidR="007724E8">
        <w:rPr>
          <w:b/>
          <w:bCs/>
          <w:sz w:val="28"/>
          <w:szCs w:val="28"/>
        </w:rPr>
        <w:t>sichert Zukunft</w:t>
      </w:r>
      <w:r w:rsidR="00DD0F5E">
        <w:rPr>
          <w:b/>
          <w:bCs/>
          <w:sz w:val="28"/>
          <w:szCs w:val="28"/>
        </w:rPr>
        <w:t xml:space="preserve"> des</w:t>
      </w:r>
      <w:r w:rsidRPr="00422EC8">
        <w:rPr>
          <w:b/>
          <w:bCs/>
          <w:sz w:val="28"/>
          <w:szCs w:val="28"/>
        </w:rPr>
        <w:t xml:space="preserve"> </w:t>
      </w:r>
      <w:r w:rsidR="00BF44B2">
        <w:rPr>
          <w:b/>
          <w:bCs/>
          <w:sz w:val="28"/>
          <w:szCs w:val="28"/>
        </w:rPr>
        <w:t>R</w:t>
      </w:r>
      <w:r w:rsidRPr="00422EC8">
        <w:rPr>
          <w:b/>
          <w:bCs/>
          <w:sz w:val="28"/>
          <w:szCs w:val="28"/>
        </w:rPr>
        <w:t>egionalen Eiszentrum</w:t>
      </w:r>
      <w:r w:rsidR="00DD0F5E">
        <w:rPr>
          <w:b/>
          <w:bCs/>
          <w:sz w:val="28"/>
          <w:szCs w:val="28"/>
        </w:rPr>
        <w:t>s</w:t>
      </w:r>
      <w:r w:rsidR="001943FE">
        <w:rPr>
          <w:b/>
          <w:bCs/>
          <w:sz w:val="28"/>
          <w:szCs w:val="28"/>
        </w:rPr>
        <w:t xml:space="preserve"> Luzern</w:t>
      </w:r>
    </w:p>
    <w:p w14:paraId="5CF7BAD9" w14:textId="420C6DAD" w:rsidR="008F05FF" w:rsidRPr="00422EC8" w:rsidRDefault="009858C1" w:rsidP="00422EC8">
      <w:pPr>
        <w:spacing w:after="0" w:line="25" w:lineRule="atLeast"/>
        <w:rPr>
          <w:b/>
          <w:bCs/>
          <w:sz w:val="32"/>
          <w:szCs w:val="32"/>
        </w:rPr>
      </w:pPr>
      <w:r>
        <w:rPr>
          <w:b/>
          <w:bCs/>
          <w:sz w:val="40"/>
          <w:szCs w:val="40"/>
        </w:rPr>
        <w:t xml:space="preserve">Bis zu </w:t>
      </w:r>
      <w:r w:rsidR="00422EC8" w:rsidRPr="00422EC8">
        <w:rPr>
          <w:b/>
          <w:bCs/>
          <w:sz w:val="40"/>
          <w:szCs w:val="40"/>
        </w:rPr>
        <w:t>100 Wohnungen für Luzern und den Eissport</w:t>
      </w:r>
    </w:p>
    <w:p w14:paraId="27EB2BF0" w14:textId="77777777" w:rsidR="00441CB5" w:rsidRPr="00422EC8" w:rsidRDefault="00441CB5" w:rsidP="00422EC8">
      <w:pPr>
        <w:spacing w:after="0" w:line="25" w:lineRule="atLeast"/>
        <w:rPr>
          <w:b/>
          <w:bCs/>
        </w:rPr>
      </w:pPr>
    </w:p>
    <w:p w14:paraId="584E8790" w14:textId="2F539469" w:rsidR="004B6C73" w:rsidRPr="00422EC8" w:rsidRDefault="00422EC8" w:rsidP="00422EC8">
      <w:pPr>
        <w:spacing w:after="0" w:line="25" w:lineRule="atLeast"/>
        <w:rPr>
          <w:b/>
          <w:bCs/>
        </w:rPr>
      </w:pPr>
      <w:r w:rsidRPr="00422EC8">
        <w:t>Luzern / Sarnen</w:t>
      </w:r>
      <w:r w:rsidR="00385BF5" w:rsidRPr="00422EC8">
        <w:t xml:space="preserve">, </w:t>
      </w:r>
      <w:r w:rsidR="00095ADB">
        <w:t>11. September</w:t>
      </w:r>
      <w:r w:rsidR="00385BF5" w:rsidRPr="00422EC8">
        <w:t xml:space="preserve"> 202</w:t>
      </w:r>
      <w:r w:rsidRPr="00422EC8">
        <w:t>5</w:t>
      </w:r>
      <w:r w:rsidR="00385BF5" w:rsidRPr="00422EC8">
        <w:t xml:space="preserve"> – </w:t>
      </w:r>
      <w:r w:rsidRPr="00422EC8">
        <w:rPr>
          <w:b/>
          <w:bCs/>
        </w:rPr>
        <w:t xml:space="preserve">An der Tribschenstrasse in Luzern </w:t>
      </w:r>
      <w:r w:rsidR="00095ADB">
        <w:rPr>
          <w:b/>
          <w:bCs/>
        </w:rPr>
        <w:t xml:space="preserve">soll </w:t>
      </w:r>
      <w:r w:rsidRPr="00422EC8">
        <w:rPr>
          <w:b/>
          <w:bCs/>
        </w:rPr>
        <w:t xml:space="preserve">ein zukunftsweisendes Wohn- und Gewerbegebäude </w:t>
      </w:r>
      <w:r w:rsidR="001943FE">
        <w:rPr>
          <w:b/>
          <w:bCs/>
        </w:rPr>
        <w:t xml:space="preserve">als Mantelnutzung </w:t>
      </w:r>
      <w:r w:rsidR="00611CFE">
        <w:rPr>
          <w:b/>
          <w:bCs/>
        </w:rPr>
        <w:t>für das</w:t>
      </w:r>
      <w:r w:rsidRPr="00422EC8">
        <w:rPr>
          <w:b/>
          <w:bCs/>
        </w:rPr>
        <w:t xml:space="preserve"> </w:t>
      </w:r>
      <w:r w:rsidR="00BF44B2">
        <w:rPr>
          <w:b/>
          <w:bCs/>
        </w:rPr>
        <w:t>R</w:t>
      </w:r>
      <w:r w:rsidRPr="00422EC8">
        <w:rPr>
          <w:b/>
          <w:bCs/>
        </w:rPr>
        <w:t>egionale Eiszentrum</w:t>
      </w:r>
      <w:r w:rsidR="009858C1">
        <w:rPr>
          <w:b/>
          <w:bCs/>
        </w:rPr>
        <w:t xml:space="preserve"> </w:t>
      </w:r>
      <w:r w:rsidR="00611CFE">
        <w:rPr>
          <w:b/>
          <w:bCs/>
        </w:rPr>
        <w:t>(</w:t>
      </w:r>
      <w:r w:rsidR="00BF6D22">
        <w:rPr>
          <w:b/>
          <w:bCs/>
        </w:rPr>
        <w:t>REZ</w:t>
      </w:r>
      <w:r w:rsidR="00611CFE">
        <w:rPr>
          <w:b/>
          <w:bCs/>
        </w:rPr>
        <w:t>)</w:t>
      </w:r>
      <w:r w:rsidR="00BF6D22">
        <w:rPr>
          <w:b/>
          <w:bCs/>
        </w:rPr>
        <w:t xml:space="preserve"> </w:t>
      </w:r>
      <w:r w:rsidR="009858C1">
        <w:rPr>
          <w:b/>
          <w:bCs/>
        </w:rPr>
        <w:t>entstehen</w:t>
      </w:r>
      <w:r w:rsidRPr="00422EC8">
        <w:rPr>
          <w:b/>
          <w:bCs/>
        </w:rPr>
        <w:t xml:space="preserve">. Die Verantwortlichen der Eberli AG, der Stadt Luzern und des </w:t>
      </w:r>
      <w:r w:rsidR="00BF6D22">
        <w:rPr>
          <w:b/>
          <w:bCs/>
        </w:rPr>
        <w:t>REZ</w:t>
      </w:r>
      <w:r w:rsidRPr="00422EC8">
        <w:rPr>
          <w:b/>
          <w:bCs/>
        </w:rPr>
        <w:t xml:space="preserve"> haben mit </w:t>
      </w:r>
      <w:r w:rsidR="0006417C">
        <w:rPr>
          <w:b/>
          <w:bCs/>
        </w:rPr>
        <w:t>einer</w:t>
      </w:r>
      <w:r w:rsidRPr="00422EC8">
        <w:rPr>
          <w:b/>
          <w:bCs/>
        </w:rPr>
        <w:t xml:space="preserve"> Fachjury das Siegerprojekt des Architekturwettbewerbs gekürt. Es kombiniert attraktiven Wohnraum mit Gewerbenutzung. </w:t>
      </w:r>
      <w:r w:rsidR="00DD0F5E">
        <w:rPr>
          <w:b/>
          <w:bCs/>
        </w:rPr>
        <w:t xml:space="preserve">Der Architekturwettbewerb zeigt, dass zu diesem Standort ein Gebäude mit einer Gesamthöhe von 50 Metern </w:t>
      </w:r>
      <w:r w:rsidR="001E4C7F">
        <w:rPr>
          <w:b/>
          <w:bCs/>
        </w:rPr>
        <w:t xml:space="preserve">ideal </w:t>
      </w:r>
      <w:r w:rsidR="00DD0F5E">
        <w:rPr>
          <w:b/>
          <w:bCs/>
        </w:rPr>
        <w:t xml:space="preserve">passen würde. In einem ersten Schritt soll </w:t>
      </w:r>
      <w:r w:rsidR="00505AAE">
        <w:rPr>
          <w:b/>
          <w:bCs/>
        </w:rPr>
        <w:t xml:space="preserve">lediglich </w:t>
      </w:r>
      <w:r w:rsidR="00DD0F5E">
        <w:rPr>
          <w:b/>
          <w:bCs/>
        </w:rPr>
        <w:t xml:space="preserve">der Sockelbau </w:t>
      </w:r>
      <w:r w:rsidR="00F129B8">
        <w:rPr>
          <w:b/>
          <w:bCs/>
        </w:rPr>
        <w:t>mit</w:t>
      </w:r>
      <w:r w:rsidR="00DD0F5E">
        <w:rPr>
          <w:b/>
          <w:bCs/>
        </w:rPr>
        <w:t xml:space="preserve"> </w:t>
      </w:r>
      <w:r w:rsidR="0006417C">
        <w:rPr>
          <w:b/>
          <w:bCs/>
        </w:rPr>
        <w:t>23,5</w:t>
      </w:r>
      <w:r w:rsidR="00DD0F5E">
        <w:rPr>
          <w:b/>
          <w:bCs/>
        </w:rPr>
        <w:t xml:space="preserve"> Metern </w:t>
      </w:r>
      <w:r w:rsidR="00F129B8">
        <w:rPr>
          <w:b/>
          <w:bCs/>
        </w:rPr>
        <w:t xml:space="preserve">Höhe </w:t>
      </w:r>
      <w:r w:rsidR="00DD0F5E">
        <w:rPr>
          <w:b/>
          <w:bCs/>
        </w:rPr>
        <w:t>realisiert werden.</w:t>
      </w:r>
    </w:p>
    <w:p w14:paraId="76AD0158" w14:textId="2008E29F" w:rsidR="00422EC8" w:rsidRPr="00422EC8" w:rsidRDefault="00422EC8" w:rsidP="00422EC8">
      <w:pPr>
        <w:spacing w:after="0" w:line="25" w:lineRule="atLeast"/>
        <w:rPr>
          <w:b/>
          <w:bCs/>
        </w:rPr>
      </w:pPr>
    </w:p>
    <w:p w14:paraId="642B853B" w14:textId="0F328EC1" w:rsidR="00A37855" w:rsidRDefault="009A332C" w:rsidP="00441CB5">
      <w:pPr>
        <w:spacing w:after="0" w:line="25" w:lineRule="atLeast"/>
      </w:pPr>
      <w:r w:rsidRPr="00422EC8">
        <w:t>Gewonnen haben Roider Giovanoli Architekten, Zürich</w:t>
      </w:r>
      <w:r w:rsidR="00BF6D22">
        <w:t>,</w:t>
      </w:r>
      <w:r w:rsidRPr="00422EC8">
        <w:t xml:space="preserve"> mit </w:t>
      </w:r>
      <w:proofErr w:type="gramStart"/>
      <w:r w:rsidRPr="00422EC8">
        <w:t>META Landschaftsarchitektur</w:t>
      </w:r>
      <w:proofErr w:type="gramEnd"/>
      <w:r w:rsidRPr="00422EC8">
        <w:t>, Basel.</w:t>
      </w:r>
      <w:r w:rsidR="00422EC8" w:rsidRPr="00D8473E">
        <w:t xml:space="preserve"> Das durchdachte Siegerprojekt des Architekturwettbewerbs </w:t>
      </w:r>
      <w:r w:rsidR="00505AAE">
        <w:t>zeigt</w:t>
      </w:r>
      <w:r w:rsidR="00422EC8" w:rsidRPr="00D8473E">
        <w:t xml:space="preserve"> nun</w:t>
      </w:r>
      <w:r w:rsidR="007724E8">
        <w:t>: A</w:t>
      </w:r>
      <w:r w:rsidR="00422EC8" w:rsidRPr="00D8473E">
        <w:t>uf der</w:t>
      </w:r>
      <w:r w:rsidR="00BF6D22">
        <w:t xml:space="preserve"> </w:t>
      </w:r>
      <w:r w:rsidR="007724E8">
        <w:t xml:space="preserve">nur </w:t>
      </w:r>
      <w:r w:rsidR="00422EC8" w:rsidRPr="00D8473E">
        <w:t xml:space="preserve">2'500 Quadratmeter </w:t>
      </w:r>
      <w:r w:rsidR="00BF6D22">
        <w:t>kleinen</w:t>
      </w:r>
      <w:r w:rsidR="00422EC8" w:rsidRPr="00D8473E">
        <w:t xml:space="preserve"> Parzelle </w:t>
      </w:r>
      <w:r w:rsidR="007724E8">
        <w:t xml:space="preserve">könnten </w:t>
      </w:r>
      <w:r w:rsidR="00422EC8" w:rsidRPr="00D8473E">
        <w:t>Büros, Gewerbeflächen und über 100 Mietwohnungen</w:t>
      </w:r>
      <w:r w:rsidR="00422EC8" w:rsidRPr="00422EC8">
        <w:t xml:space="preserve"> </w:t>
      </w:r>
      <w:r w:rsidR="00422EC8" w:rsidRPr="00D8473E">
        <w:t>realisiert werden.</w:t>
      </w:r>
      <w:r w:rsidR="001E4C7F" w:rsidRPr="001E4C7F">
        <w:t xml:space="preserve"> </w:t>
      </w:r>
      <w:r w:rsidR="001E4C7F" w:rsidRPr="00422EC8">
        <w:t xml:space="preserve">Zum </w:t>
      </w:r>
      <w:r w:rsidR="001E4C7F">
        <w:t>Wettbewerb</w:t>
      </w:r>
      <w:r w:rsidR="001E4C7F" w:rsidRPr="00422EC8">
        <w:t xml:space="preserve"> waren fünf Teams eingeladen. </w:t>
      </w:r>
      <w:r w:rsidR="00BF6D22">
        <w:t>Die Baurechtszinsen aus dem Projekt sichern dem REZ langfristig einen wesentlichen Teil seiner Finanzierung.</w:t>
      </w:r>
    </w:p>
    <w:p w14:paraId="2DDCFA9E" w14:textId="77777777" w:rsidR="00A37855" w:rsidRDefault="00A37855" w:rsidP="00441CB5">
      <w:pPr>
        <w:spacing w:after="0" w:line="25" w:lineRule="atLeast"/>
      </w:pPr>
    </w:p>
    <w:p w14:paraId="12DA5DBD" w14:textId="77777777" w:rsidR="00A37855" w:rsidRPr="00A37855" w:rsidRDefault="00A37855" w:rsidP="00441CB5">
      <w:pPr>
        <w:spacing w:after="0" w:line="25" w:lineRule="atLeast"/>
        <w:rPr>
          <w:b/>
          <w:bCs/>
        </w:rPr>
      </w:pPr>
      <w:r w:rsidRPr="00A37855">
        <w:rPr>
          <w:b/>
          <w:bCs/>
        </w:rPr>
        <w:t>Für das</w:t>
      </w:r>
      <w:r w:rsidR="00422EC8" w:rsidRPr="00A37855">
        <w:rPr>
          <w:b/>
          <w:bCs/>
        </w:rPr>
        <w:t xml:space="preserve"> Quartier </w:t>
      </w:r>
      <w:r w:rsidRPr="00A37855">
        <w:rPr>
          <w:b/>
          <w:bCs/>
        </w:rPr>
        <w:t xml:space="preserve">entstehen ein neuer </w:t>
      </w:r>
      <w:r w:rsidR="00422EC8" w:rsidRPr="00A37855">
        <w:rPr>
          <w:b/>
          <w:bCs/>
        </w:rPr>
        <w:t>Treffpunkt und einladende Aussenräume</w:t>
      </w:r>
    </w:p>
    <w:p w14:paraId="7EE3F6DF" w14:textId="5CC98F00" w:rsidR="00422EC8" w:rsidRDefault="00422EC8" w:rsidP="00441CB5">
      <w:pPr>
        <w:spacing w:after="0" w:line="25" w:lineRule="atLeast"/>
      </w:pPr>
      <w:r w:rsidRPr="00D8473E">
        <w:t xml:space="preserve">Das fünf Meter hohe Erdgeschoss </w:t>
      </w:r>
      <w:r w:rsidR="001E4C7F">
        <w:t xml:space="preserve">des Siegerprojekts </w:t>
      </w:r>
      <w:r w:rsidRPr="00D8473E">
        <w:t>ruht teilweise auf Stützen und ermöglicht ein Café</w:t>
      </w:r>
      <w:r w:rsidRPr="00422EC8">
        <w:t xml:space="preserve"> </w:t>
      </w:r>
      <w:r w:rsidR="00BF6D22" w:rsidRPr="00D8473E">
        <w:t xml:space="preserve">mit einem </w:t>
      </w:r>
      <w:r w:rsidR="00BF6D22">
        <w:t>einladenden Aussenbereich</w:t>
      </w:r>
      <w:r w:rsidR="009A332C">
        <w:t xml:space="preserve"> – ein neuer Treffpunkt für das </w:t>
      </w:r>
      <w:r w:rsidRPr="00D8473E">
        <w:t xml:space="preserve">Quartier. </w:t>
      </w:r>
      <w:r w:rsidR="0086427C">
        <w:t xml:space="preserve">Die </w:t>
      </w:r>
      <w:r w:rsidRPr="00D8473E">
        <w:t>Wohnungsgrössen</w:t>
      </w:r>
      <w:r w:rsidRPr="00422EC8">
        <w:t xml:space="preserve"> </w:t>
      </w:r>
      <w:r w:rsidRPr="00D8473E">
        <w:t>und Grundrisse sind optimal auf die Bedürfnisse der Mieterschaft im urbanen Luzern abgestimmt.</w:t>
      </w:r>
      <w:r w:rsidRPr="00422EC8">
        <w:t xml:space="preserve"> </w:t>
      </w:r>
      <w:r w:rsidRPr="00D8473E">
        <w:t>Auf dem Dach des Sockelbaus entsteht eine schöne Aussenanlage</w:t>
      </w:r>
      <w:r w:rsidR="0086427C">
        <w:t>, welche die Mieterschaft gemeinschaftlich nutzen kann.</w:t>
      </w:r>
      <w:r w:rsidRPr="00D8473E">
        <w:t xml:space="preserve"> Das Projekt </w:t>
      </w:r>
      <w:r w:rsidR="00BF6D22">
        <w:t>sieht</w:t>
      </w:r>
      <w:r w:rsidR="003B0E68">
        <w:t xml:space="preserve"> bewusst wenig</w:t>
      </w:r>
      <w:r w:rsidR="00611CFE">
        <w:t>e</w:t>
      </w:r>
      <w:r w:rsidR="003B0E68">
        <w:t xml:space="preserve"> </w:t>
      </w:r>
      <w:r w:rsidRPr="00D8473E">
        <w:t xml:space="preserve">Parkplätze </w:t>
      </w:r>
      <w:r w:rsidR="00BF6D22">
        <w:t xml:space="preserve">vor </w:t>
      </w:r>
      <w:r w:rsidR="003B0E68">
        <w:t xml:space="preserve">und fördert so </w:t>
      </w:r>
      <w:r w:rsidRPr="00D8473E">
        <w:t>nachhaltige Mobilität.</w:t>
      </w:r>
    </w:p>
    <w:p w14:paraId="57A3907F" w14:textId="77777777" w:rsidR="00494154" w:rsidRPr="00422EC8" w:rsidRDefault="00494154" w:rsidP="00441CB5">
      <w:pPr>
        <w:spacing w:after="0" w:line="25" w:lineRule="atLeast"/>
      </w:pPr>
    </w:p>
    <w:p w14:paraId="4CFC0BF3" w14:textId="77777777" w:rsidR="00494154" w:rsidRPr="00422EC8" w:rsidRDefault="00494154" w:rsidP="00494154">
      <w:pPr>
        <w:spacing w:after="0" w:line="25" w:lineRule="atLeast"/>
        <w:rPr>
          <w:b/>
          <w:bCs/>
        </w:rPr>
      </w:pPr>
      <w:r>
        <w:rPr>
          <w:b/>
          <w:bCs/>
        </w:rPr>
        <w:t>50 Meter hohes Haus würde sich optimal ins Stadtbild einfügen</w:t>
      </w:r>
    </w:p>
    <w:p w14:paraId="7009355D" w14:textId="576AD9AA" w:rsidR="00C648CD" w:rsidRDefault="00494154" w:rsidP="00494154">
      <w:pPr>
        <w:spacing w:after="0" w:line="25" w:lineRule="atLeast"/>
      </w:pPr>
      <w:r w:rsidRPr="00422EC8">
        <w:t xml:space="preserve">Gemäss der aktuellen Bau- und Zonenordnung </w:t>
      </w:r>
      <w:r w:rsidR="00917CE1">
        <w:t>ist</w:t>
      </w:r>
      <w:r w:rsidRPr="00422EC8">
        <w:t xml:space="preserve"> an diesem Standort ein Gebäude von 21 bis 24</w:t>
      </w:r>
      <w:r>
        <w:t>,</w:t>
      </w:r>
      <w:r w:rsidRPr="00422EC8">
        <w:t xml:space="preserve">5 Metern Höhe möglich. </w:t>
      </w:r>
      <w:r w:rsidR="00611CFE">
        <w:t xml:space="preserve">Der </w:t>
      </w:r>
      <w:r w:rsidRPr="00422EC8">
        <w:t xml:space="preserve">vom Stadtrat </w:t>
      </w:r>
      <w:r w:rsidR="00611CFE">
        <w:t>genehmigte</w:t>
      </w:r>
      <w:r w:rsidRPr="00422EC8">
        <w:t xml:space="preserve"> Unterbaurechtsvertrag </w:t>
      </w:r>
      <w:r w:rsidR="00611CFE">
        <w:t>verpflichtete</w:t>
      </w:r>
      <w:r w:rsidRPr="00422EC8">
        <w:t xml:space="preserve"> die Eberli AG jedoch, beim Architekturwettbewerb ein höheres Gebäude zu prüfen. </w:t>
      </w:r>
      <w:r w:rsidR="00BF6D22">
        <w:t>B</w:t>
      </w:r>
      <w:r w:rsidRPr="00422EC8">
        <w:t>ereits 2015</w:t>
      </w:r>
      <w:r w:rsidR="00BF6D22">
        <w:t xml:space="preserve"> war die Stadtbaukommission</w:t>
      </w:r>
      <w:r w:rsidRPr="00422EC8">
        <w:t xml:space="preserve"> zum Schluss gekommen, dass ein </w:t>
      </w:r>
      <w:r>
        <w:t>Hochhaus</w:t>
      </w:r>
      <w:r w:rsidRPr="00422EC8">
        <w:t xml:space="preserve"> an diesem Ort gut möglich wäre.</w:t>
      </w:r>
      <w:r>
        <w:t xml:space="preserve"> </w:t>
      </w:r>
    </w:p>
    <w:p w14:paraId="42BCE10D" w14:textId="77777777" w:rsidR="00C648CD" w:rsidRDefault="00C648CD" w:rsidP="00494154">
      <w:pPr>
        <w:spacing w:after="0" w:line="25" w:lineRule="atLeast"/>
      </w:pPr>
    </w:p>
    <w:p w14:paraId="7C63559F" w14:textId="497C7504" w:rsidR="00494154" w:rsidRDefault="00494154" w:rsidP="00494154">
      <w:pPr>
        <w:spacing w:after="0" w:line="25" w:lineRule="atLeast"/>
      </w:pPr>
      <w:r w:rsidRPr="00422EC8">
        <w:t xml:space="preserve">Die renommierte und breit abgestützte Jury, in der auch die Stadt Luzern vertreten war, kann sich «den städtebaulichen Hochpunkt am Standort sehr gut vorstellen». Sie empfiehlt </w:t>
      </w:r>
      <w:r>
        <w:t xml:space="preserve">im Jurybericht </w:t>
      </w:r>
      <w:r w:rsidRPr="00422EC8">
        <w:t xml:space="preserve">ausdrücklich, die geplante Aufstockung </w:t>
      </w:r>
      <w:r w:rsidRPr="00C648CD">
        <w:t xml:space="preserve">unbedingt </w:t>
      </w:r>
      <w:r w:rsidR="006019B5">
        <w:t>weiterzuverfolgen,</w:t>
      </w:r>
      <w:r w:rsidRPr="00C648CD">
        <w:t xml:space="preserve"> und bestätigt damit die Einschätzung der Stadtbaukommission vor zehn Jahren. «Das Siegerprojekt überzeugt auf allen Ebenen. Es zeigt eindrucksvoll, dass </w:t>
      </w:r>
      <w:r w:rsidR="00F129B8" w:rsidRPr="00C648CD">
        <w:t xml:space="preserve">an diesem Standort </w:t>
      </w:r>
      <w:r w:rsidRPr="00C648CD">
        <w:t xml:space="preserve">ein 50 Meter hohes Haus harmonisch ins Stadtbild und die Umgebung integriert werden kann», sagt der </w:t>
      </w:r>
      <w:r w:rsidR="00F129B8" w:rsidRPr="00C648CD">
        <w:t>erfahrene</w:t>
      </w:r>
      <w:r w:rsidRPr="00C648CD">
        <w:t xml:space="preserve"> Luzerner Architekt Marc </w:t>
      </w:r>
      <w:proofErr w:type="spellStart"/>
      <w:r w:rsidRPr="00C648CD">
        <w:t>Syfrig</w:t>
      </w:r>
      <w:proofErr w:type="spellEnd"/>
      <w:r w:rsidRPr="00C648CD">
        <w:t>, Verwaltungsrat</w:t>
      </w:r>
      <w:r w:rsidR="00505AAE">
        <w:t>smitglied</w:t>
      </w:r>
      <w:r w:rsidRPr="00C648CD">
        <w:t xml:space="preserve"> de</w:t>
      </w:r>
      <w:r w:rsidR="005F0930">
        <w:t>r</w:t>
      </w:r>
      <w:r w:rsidRPr="00C648CD">
        <w:t xml:space="preserve"> REZ AG und Mitglied der Jury.</w:t>
      </w:r>
    </w:p>
    <w:p w14:paraId="3448A5FD" w14:textId="77777777" w:rsidR="00494154" w:rsidRDefault="00494154" w:rsidP="00494154">
      <w:pPr>
        <w:spacing w:after="0" w:line="25" w:lineRule="atLeast"/>
      </w:pPr>
    </w:p>
    <w:p w14:paraId="5976C5ED" w14:textId="77777777" w:rsidR="005F0930" w:rsidRDefault="009A332C" w:rsidP="00422EC8">
      <w:pPr>
        <w:spacing w:after="0" w:line="25" w:lineRule="atLeast"/>
        <w:rPr>
          <w:b/>
          <w:bCs/>
        </w:rPr>
      </w:pPr>
      <w:r w:rsidRPr="009A332C">
        <w:rPr>
          <w:b/>
          <w:bCs/>
        </w:rPr>
        <w:t>Etappierte Realisierung: Erst Sockel, später Hochhaus möglich</w:t>
      </w:r>
    </w:p>
    <w:p w14:paraId="5D61DC76" w14:textId="789044CE" w:rsidR="00B07683" w:rsidRPr="00494154" w:rsidRDefault="00A82714" w:rsidP="00422EC8">
      <w:pPr>
        <w:spacing w:after="0" w:line="25" w:lineRule="atLeast"/>
        <w:rPr>
          <w:b/>
          <w:bCs/>
        </w:rPr>
      </w:pPr>
      <w:r>
        <w:t xml:space="preserve">Bauherrin und Projektentwicklerin ist die lokal verankerte Eberli AG. </w:t>
      </w:r>
      <w:r w:rsidR="009A332C" w:rsidRPr="00D8473E">
        <w:t xml:space="preserve">Das Regionale Eiszentrum hatte </w:t>
      </w:r>
      <w:r w:rsidR="009A332C">
        <w:t xml:space="preserve">ihr </w:t>
      </w:r>
      <w:r w:rsidR="009A332C" w:rsidRPr="00D8473E">
        <w:t xml:space="preserve">2023 den Zuschlag </w:t>
      </w:r>
      <w:r w:rsidR="009A332C">
        <w:t xml:space="preserve">für ein Gebäude </w:t>
      </w:r>
      <w:r w:rsidR="009A332C" w:rsidRPr="00D8473E">
        <w:t>am Standort Tribschenstrasse</w:t>
      </w:r>
      <w:r w:rsidR="009A332C" w:rsidRPr="00422EC8">
        <w:t xml:space="preserve"> </w:t>
      </w:r>
      <w:r w:rsidR="009A332C">
        <w:t>erteilt</w:t>
      </w:r>
      <w:r w:rsidR="009A332C" w:rsidRPr="00D8473E">
        <w:t xml:space="preserve">. </w:t>
      </w:r>
      <w:r w:rsidR="007C00A2" w:rsidRPr="007C00A2">
        <w:t>Eberli bringt umfassende Erfahrung aus Projekten zur Finanzierung von Sportinfrastrukturen mit – insbesondere aus Vorhaben, die in enger Zusammenarbeit mit der öffentlichen Hand entwickelt und umgesetzt wurden</w:t>
      </w:r>
      <w:r w:rsidR="00494154">
        <w:t xml:space="preserve">. </w:t>
      </w:r>
      <w:r w:rsidR="007724E8">
        <w:t>«Mit dem Projekt schaffen wir attraktiven Wohnraum und sichern gleichzeitig den Eiss</w:t>
      </w:r>
      <w:r w:rsidR="003B0E68">
        <w:t xml:space="preserve">port», sagt </w:t>
      </w:r>
      <w:r w:rsidR="00494154">
        <w:t xml:space="preserve">Alain </w:t>
      </w:r>
      <w:r w:rsidR="007C00A2" w:rsidRPr="007C00A2">
        <w:t>Grossenbacher, Inhaber und CEO der Eberli AG</w:t>
      </w:r>
      <w:r w:rsidR="003B0E68">
        <w:t>. Für ihn</w:t>
      </w:r>
      <w:r w:rsidR="00494154">
        <w:t xml:space="preserve"> ist klar, dass es nun zugunsten des Eissports ein etappiertes Vorgehen braucht: «</w:t>
      </w:r>
      <w:r w:rsidR="00B07683">
        <w:t xml:space="preserve">In einem ersten Schritt soll die Planung und </w:t>
      </w:r>
      <w:r>
        <w:t>Realisierung</w:t>
      </w:r>
      <w:r w:rsidR="00B07683">
        <w:t xml:space="preserve"> des Sockelbaus in der heute zulässigen Höhe von 23</w:t>
      </w:r>
      <w:r w:rsidR="0063272F">
        <w:t>,</w:t>
      </w:r>
      <w:r w:rsidR="00B07683">
        <w:t>5 Meter</w:t>
      </w:r>
      <w:r w:rsidR="00505AAE">
        <w:t>n</w:t>
      </w:r>
      <w:r w:rsidR="00B07683">
        <w:t xml:space="preserve"> </w:t>
      </w:r>
      <w:r w:rsidR="0006417C">
        <w:t xml:space="preserve">zügig </w:t>
      </w:r>
      <w:r w:rsidR="00B07683">
        <w:t xml:space="preserve">vorangetrieben werden. </w:t>
      </w:r>
      <w:r w:rsidR="0063272F">
        <w:t xml:space="preserve">Dieser Sockelbau bietet Platz für </w:t>
      </w:r>
      <w:r w:rsidR="00B07683">
        <w:t xml:space="preserve">Gewerbenutzungen </w:t>
      </w:r>
      <w:r w:rsidR="0063272F">
        <w:t xml:space="preserve">und </w:t>
      </w:r>
      <w:r w:rsidR="00B07683">
        <w:t xml:space="preserve">knapp 60 Wohnungen. </w:t>
      </w:r>
      <w:r w:rsidR="00494154">
        <w:t xml:space="preserve">Wir sind aber gemeinsam mit den </w:t>
      </w:r>
      <w:r w:rsidR="000B011E">
        <w:t xml:space="preserve">Verantwortlichen des REZ </w:t>
      </w:r>
      <w:r w:rsidR="00C648CD">
        <w:t xml:space="preserve">im Gespräch </w:t>
      </w:r>
      <w:r w:rsidR="00B07683">
        <w:t xml:space="preserve">mit der Stadt, ob zu einem späteren Zeitpunkt auch </w:t>
      </w:r>
      <w:r w:rsidR="00B07683">
        <w:lastRenderedPageBreak/>
        <w:t>der gesamte Bau mit weiteren gut 40 Wohnungen und einer Höhe von insgesamt 50 Metern realisiert werden kann</w:t>
      </w:r>
      <w:r w:rsidR="003B0E68">
        <w:t>.</w:t>
      </w:r>
      <w:r w:rsidR="005F0930">
        <w:t xml:space="preserve"> Das wäre langfristig eine Chance.</w:t>
      </w:r>
      <w:r w:rsidR="003B0E68">
        <w:t>»</w:t>
      </w:r>
      <w:r w:rsidR="000B011E">
        <w:t xml:space="preserve"> </w:t>
      </w:r>
      <w:r w:rsidR="0006417C">
        <w:t>Dafür wäre eine Teilrevision der Bau- und Zonenordnung erforderlich.</w:t>
      </w:r>
    </w:p>
    <w:p w14:paraId="0C8297C8" w14:textId="127A0644" w:rsidR="00422EC8" w:rsidRPr="00422EC8" w:rsidRDefault="00422EC8" w:rsidP="00422EC8">
      <w:pPr>
        <w:spacing w:after="0" w:line="25" w:lineRule="atLeast"/>
      </w:pPr>
    </w:p>
    <w:p w14:paraId="7F0A361A" w14:textId="09E36837" w:rsidR="00422EC8" w:rsidRPr="00422EC8" w:rsidRDefault="000B011E" w:rsidP="00422EC8">
      <w:pPr>
        <w:spacing w:after="0" w:line="25" w:lineRule="atLeast"/>
        <w:rPr>
          <w:b/>
          <w:bCs/>
        </w:rPr>
      </w:pPr>
      <w:r>
        <w:rPr>
          <w:b/>
          <w:bCs/>
        </w:rPr>
        <w:t>Wichtiger</w:t>
      </w:r>
      <w:r w:rsidR="006F2916" w:rsidRPr="00422EC8">
        <w:rPr>
          <w:b/>
          <w:bCs/>
        </w:rPr>
        <w:t xml:space="preserve"> </w:t>
      </w:r>
      <w:r w:rsidR="00422EC8" w:rsidRPr="00422EC8">
        <w:rPr>
          <w:b/>
          <w:bCs/>
        </w:rPr>
        <w:t>Beitrag zur langfristigen Finanzierung des Eiszentrums</w:t>
      </w:r>
    </w:p>
    <w:p w14:paraId="1B43EE6E" w14:textId="28F9B414" w:rsidR="00FB442D" w:rsidRPr="00422EC8" w:rsidRDefault="00422EC8" w:rsidP="00422EC8">
      <w:pPr>
        <w:spacing w:after="0" w:line="25" w:lineRule="atLeast"/>
      </w:pPr>
      <w:r w:rsidRPr="00422EC8">
        <w:t>Mit der Realisierung des Sockelbaus mit Gastronomie, Büros und Wohnungen zahlt die Eberli AG einen Baurechtszins von 620</w:t>
      </w:r>
      <w:r w:rsidR="00505AAE">
        <w:t>'</w:t>
      </w:r>
      <w:r w:rsidRPr="00422EC8">
        <w:t>000</w:t>
      </w:r>
      <w:r w:rsidR="00505AAE">
        <w:t xml:space="preserve"> Franken</w:t>
      </w:r>
      <w:r w:rsidRPr="00422EC8">
        <w:t xml:space="preserve"> pro Jahr. Von den Baurechtszinsen erhält das REZ von der Stadt einen jährlichen </w:t>
      </w:r>
      <w:r w:rsidR="0071700A">
        <w:t>Subventions</w:t>
      </w:r>
      <w:r w:rsidR="00611CFE">
        <w:t>b</w:t>
      </w:r>
      <w:r w:rsidR="0071700A">
        <w:t>eitrag</w:t>
      </w:r>
      <w:r w:rsidRPr="00422EC8">
        <w:t xml:space="preserve"> von 300</w:t>
      </w:r>
      <w:r w:rsidR="00505AAE">
        <w:t>'</w:t>
      </w:r>
      <w:r w:rsidRPr="00422EC8">
        <w:t>000</w:t>
      </w:r>
      <w:r w:rsidR="00505AAE">
        <w:t xml:space="preserve"> Franken</w:t>
      </w:r>
      <w:r w:rsidRPr="00422EC8">
        <w:t xml:space="preserve">. </w:t>
      </w:r>
      <w:r w:rsidRPr="009B5BB4">
        <w:t xml:space="preserve">«Dieser Beitrag deckt einen wesentlichen Anteil des strukturellen Defizits des REZ», </w:t>
      </w:r>
      <w:r w:rsidR="003B0E68">
        <w:t>freut sich</w:t>
      </w:r>
      <w:r w:rsidRPr="009B5BB4">
        <w:t xml:space="preserve"> REZ-Verwaltungsratspräsident Philipp Studhalter. «So entsteht in direkter Nachbarschaft zum Eiszentrum nicht nur ein architektonisch </w:t>
      </w:r>
      <w:r w:rsidR="009B5BB4" w:rsidRPr="009B5BB4">
        <w:t>eleganter</w:t>
      </w:r>
      <w:r w:rsidRPr="009B5BB4">
        <w:t xml:space="preserve"> Bau, sondern auch ein langfristiges Finanzierungsmodell mit regionaler Verankerung</w:t>
      </w:r>
      <w:r w:rsidR="009B5BB4" w:rsidRPr="009B5BB4">
        <w:t xml:space="preserve">. Dank der Baurechtszinsen kann einerseits das strukturelle Defizit </w:t>
      </w:r>
      <w:r w:rsidR="00494154">
        <w:t xml:space="preserve">der REZ </w:t>
      </w:r>
      <w:r w:rsidR="009B5BB4" w:rsidRPr="009B5BB4">
        <w:t>beseitigt und andererseits eine CO₂-neutrale Eissportanlage ermöglicht werden.»</w:t>
      </w:r>
      <w:r w:rsidR="000B011E">
        <w:t xml:space="preserve"> </w:t>
      </w:r>
      <w:r w:rsidR="000B011E" w:rsidRPr="00422EC8">
        <w:t xml:space="preserve">Sollte eine Aufstockung </w:t>
      </w:r>
      <w:r w:rsidR="000B011E">
        <w:t>umgesetzt</w:t>
      </w:r>
      <w:r w:rsidR="000B011E" w:rsidRPr="00422EC8">
        <w:t xml:space="preserve"> werden, </w:t>
      </w:r>
      <w:r w:rsidR="000B011E">
        <w:t>könnte</w:t>
      </w:r>
      <w:r w:rsidR="000B011E" w:rsidRPr="00422EC8">
        <w:t xml:space="preserve"> sich der Baurechtszins</w:t>
      </w:r>
      <w:r w:rsidR="000B011E">
        <w:t xml:space="preserve"> an die Stadt mit der Mehrnutzung um bis zu </w:t>
      </w:r>
      <w:r w:rsidR="00505AAE">
        <w:t>200'000 Franken</w:t>
      </w:r>
      <w:r w:rsidR="000B011E">
        <w:t xml:space="preserve"> erhöhen</w:t>
      </w:r>
      <w:r w:rsidR="000B011E" w:rsidRPr="00422EC8">
        <w:t>.</w:t>
      </w:r>
    </w:p>
    <w:p w14:paraId="1E520F24" w14:textId="77777777" w:rsidR="00F129B8" w:rsidRDefault="00F129B8" w:rsidP="00422EC8">
      <w:pPr>
        <w:spacing w:after="0" w:line="25" w:lineRule="atLeast"/>
      </w:pPr>
    </w:p>
    <w:p w14:paraId="406B1400" w14:textId="77777777" w:rsidR="009B5BB4" w:rsidRPr="005309E0" w:rsidRDefault="009B5BB4" w:rsidP="009B5B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 w:lineRule="atLeast"/>
        <w:rPr>
          <w:b/>
          <w:bCs/>
          <w:sz w:val="24"/>
          <w:szCs w:val="24"/>
        </w:rPr>
      </w:pPr>
      <w:r w:rsidRPr="005309E0">
        <w:rPr>
          <w:b/>
          <w:bCs/>
          <w:sz w:val="24"/>
          <w:szCs w:val="24"/>
        </w:rPr>
        <w:t>Unterbaurecht ermöglicht Erhalt des Eissports</w:t>
      </w:r>
    </w:p>
    <w:p w14:paraId="66EB2DB9" w14:textId="77777777" w:rsidR="009B5BB4" w:rsidRPr="00422EC8" w:rsidRDefault="009B5BB4" w:rsidP="009B5B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 w:lineRule="atLeast"/>
      </w:pPr>
      <w:r w:rsidRPr="00422EC8">
        <w:t>Mit der Realisierung eines Gebäudes in unmittelbarer Nachbarschaft zum Eiszentrum schaffen die Verantwortlichen der Eberli AG gemeinsam mit der Regionales Eiszentrum Luzern AG (REZ AG) und der Stadt Luzern einen zentralen Beitrag zur langfristigen Sicherung des Eiszentrums. Die REZ AG ist Eigentümerin und Betreiberin der Eissportanlage auf Tribschen. Sie finanziert sich insbesondere aus Eintritten, Eismieten, Werbeeinnahmen, Veranstaltungen, Einnahmen aus dem Parkhaus sowie Vermietungen.</w:t>
      </w:r>
    </w:p>
    <w:p w14:paraId="6745F75C" w14:textId="77777777" w:rsidR="009B5BB4" w:rsidRPr="00422EC8" w:rsidRDefault="009B5BB4" w:rsidP="009B5B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 w:lineRule="atLeast"/>
      </w:pPr>
    </w:p>
    <w:p w14:paraId="6F7C33C9" w14:textId="378656B9" w:rsidR="009B5BB4" w:rsidRPr="00422EC8" w:rsidRDefault="009B5BB4" w:rsidP="009B5B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 w:lineRule="atLeast"/>
      </w:pPr>
      <w:r w:rsidRPr="00422EC8">
        <w:t xml:space="preserve">Da der Kanton und einige Gemeinden </w:t>
      </w:r>
      <w:r w:rsidR="00DE412E">
        <w:t xml:space="preserve">sich </w:t>
      </w:r>
      <w:r w:rsidRPr="00422EC8">
        <w:t>aus der wiederkehrenden Mitfinanzierung zurückgezogen</w:t>
      </w:r>
      <w:r w:rsidR="00865A08">
        <w:t xml:space="preserve"> </w:t>
      </w:r>
      <w:r w:rsidRPr="00422EC8">
        <w:t xml:space="preserve">haben, hat die REZ AG eine neue Finanzierungsmöglichkeit für den Betrieb entwickelt. Sie hat dazu </w:t>
      </w:r>
      <w:r w:rsidR="00F129B8">
        <w:t xml:space="preserve">2023 </w:t>
      </w:r>
      <w:r w:rsidRPr="00422EC8">
        <w:t xml:space="preserve">ein Unterbaurecht an die Eberli AG vergeben. </w:t>
      </w:r>
    </w:p>
    <w:p w14:paraId="0ADB8675" w14:textId="77777777" w:rsidR="009B5BB4" w:rsidRPr="00422EC8" w:rsidRDefault="009B5BB4" w:rsidP="009B5BB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 w:lineRule="atLeast"/>
      </w:pPr>
    </w:p>
    <w:p w14:paraId="22C1F838" w14:textId="4367ED5F" w:rsidR="009B5BB4" w:rsidRPr="00C072D2" w:rsidRDefault="009B5BB4" w:rsidP="00EC684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 w:lineRule="atLeast"/>
      </w:pPr>
      <w:r w:rsidRPr="00422EC8">
        <w:t xml:space="preserve">Zehn Gemeinden der Region engagieren sich weiterhin als Aktionäre </w:t>
      </w:r>
      <w:r w:rsidR="0086427C">
        <w:t>des</w:t>
      </w:r>
      <w:r w:rsidRPr="00422EC8">
        <w:t xml:space="preserve"> Eiszentrums. Sie unterstützen das REZ gemeinsam mit den drei Eissportvereinen Hockey </w:t>
      </w:r>
      <w:r w:rsidRPr="00EC684F">
        <w:t xml:space="preserve">Club Luzern (HCL), </w:t>
      </w:r>
      <w:proofErr w:type="spellStart"/>
      <w:r w:rsidRPr="00EC684F">
        <w:t>Eisklub</w:t>
      </w:r>
      <w:proofErr w:type="spellEnd"/>
      <w:r w:rsidRPr="00EC684F">
        <w:t xml:space="preserve"> Luzern (EKL) und Vereinigung Luzerner </w:t>
      </w:r>
      <w:proofErr w:type="spellStart"/>
      <w:r w:rsidRPr="00EC684F">
        <w:t>Curlingclubs</w:t>
      </w:r>
      <w:proofErr w:type="spellEnd"/>
      <w:r w:rsidRPr="00EC684F">
        <w:t xml:space="preserve"> (VLCC) mit Darlehen. Es sind dies: </w:t>
      </w:r>
      <w:r w:rsidR="00EC684F" w:rsidRPr="00EC684F">
        <w:t>Adligenswil, Ebikon, Hergiswil, Horw, Kriens, Luzern, Meggen, Root, Rothenburg und Udligenswil</w:t>
      </w:r>
      <w:r w:rsidRPr="00EC684F">
        <w:t>.</w:t>
      </w:r>
    </w:p>
    <w:p w14:paraId="74842CEA" w14:textId="72A3344D" w:rsidR="00F129B8" w:rsidRDefault="00F129B8">
      <w:pPr>
        <w:rPr>
          <w:b/>
          <w:bCs/>
        </w:rPr>
      </w:pPr>
    </w:p>
    <w:p w14:paraId="1553FEE2" w14:textId="5265EA9C" w:rsidR="004C3188" w:rsidRPr="004C3188" w:rsidRDefault="00422EC8" w:rsidP="00422EC8">
      <w:pPr>
        <w:spacing w:after="0" w:line="25" w:lineRule="atLeast"/>
        <w:rPr>
          <w:b/>
          <w:bCs/>
        </w:rPr>
      </w:pPr>
      <w:r w:rsidRPr="004C3188">
        <w:rPr>
          <w:b/>
          <w:bCs/>
        </w:rPr>
        <w:t>Visualisierungen</w:t>
      </w:r>
      <w:r w:rsidR="004C3188">
        <w:rPr>
          <w:b/>
          <w:bCs/>
        </w:rPr>
        <w:t>:</w:t>
      </w:r>
    </w:p>
    <w:tbl>
      <w:tblPr>
        <w:tblStyle w:val="Tabellenraster"/>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340"/>
        <w:gridCol w:w="2340"/>
        <w:gridCol w:w="2341"/>
      </w:tblGrid>
      <w:tr w:rsidR="004C3188" w14:paraId="774B0749" w14:textId="155A3FE4" w:rsidTr="004C3188">
        <w:tc>
          <w:tcPr>
            <w:tcW w:w="2340" w:type="dxa"/>
          </w:tcPr>
          <w:p w14:paraId="3F6B8EE8" w14:textId="14CFBE45" w:rsidR="004C3188" w:rsidRDefault="004C3188" w:rsidP="00422EC8">
            <w:pPr>
              <w:spacing w:line="25" w:lineRule="atLeast"/>
            </w:pPr>
            <w:r>
              <w:rPr>
                <w:noProof/>
              </w:rPr>
              <w:drawing>
                <wp:inline distT="0" distB="0" distL="0" distR="0" wp14:anchorId="00C3102C" wp14:editId="42D0C272">
                  <wp:extent cx="1440000" cy="1065079"/>
                  <wp:effectExtent l="0" t="0" r="0" b="1905"/>
                  <wp:docPr id="1569086858" name="Grafik 2" descr="Ein Bild, das draußen, Gebäude, Baum,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86858" name="Grafik 2" descr="Ein Bild, das draußen, Gebäude, Baum, Pflanze enthält.&#10;&#10;KI-generierte Inhalte können fehlerhaft sein."/>
                          <pic:cNvPicPr/>
                        </pic:nvPicPr>
                        <pic:blipFill>
                          <a:blip r:embed="rId8" cstate="print">
                            <a:extLst>
                              <a:ext uri="{28A0092B-C50C-407E-A947-70E740481C1C}">
                                <a14:useLocalDpi xmlns:a14="http://schemas.microsoft.com/office/drawing/2010/main"/>
                              </a:ext>
                            </a:extLst>
                          </a:blip>
                          <a:stretch>
                            <a:fillRect/>
                          </a:stretch>
                        </pic:blipFill>
                        <pic:spPr>
                          <a:xfrm>
                            <a:off x="0" y="0"/>
                            <a:ext cx="1440000" cy="1065079"/>
                          </a:xfrm>
                          <a:prstGeom prst="rect">
                            <a:avLst/>
                          </a:prstGeom>
                        </pic:spPr>
                      </pic:pic>
                    </a:graphicData>
                  </a:graphic>
                </wp:inline>
              </w:drawing>
            </w:r>
          </w:p>
        </w:tc>
        <w:tc>
          <w:tcPr>
            <w:tcW w:w="2340" w:type="dxa"/>
          </w:tcPr>
          <w:p w14:paraId="6B468A1F" w14:textId="77777777" w:rsidR="004C3188" w:rsidRDefault="004C3188" w:rsidP="00422EC8">
            <w:pPr>
              <w:spacing w:line="25" w:lineRule="atLeast"/>
            </w:pPr>
            <w:r>
              <w:t>Neuer Treffpunkt fürs Quartier: Das Café mit Aussenbereich belebt die Tribschenstrasse.</w:t>
            </w:r>
          </w:p>
          <w:p w14:paraId="312BC5AB" w14:textId="74869D1E" w:rsidR="004C3188" w:rsidRDefault="004C3188" w:rsidP="00422EC8">
            <w:pPr>
              <w:spacing w:line="25" w:lineRule="atLeast"/>
            </w:pPr>
            <w:r>
              <w:t xml:space="preserve">(Visualisierung </w:t>
            </w:r>
            <w:r w:rsidRPr="009E528A">
              <w:t xml:space="preserve">Atelier </w:t>
            </w:r>
            <w:proofErr w:type="spellStart"/>
            <w:r w:rsidRPr="009E528A">
              <w:t>Brunecky</w:t>
            </w:r>
            <w:proofErr w:type="spellEnd"/>
            <w:r>
              <w:t>)</w:t>
            </w:r>
          </w:p>
        </w:tc>
        <w:tc>
          <w:tcPr>
            <w:tcW w:w="2340" w:type="dxa"/>
          </w:tcPr>
          <w:p w14:paraId="68F2A0F9" w14:textId="7C1F3777" w:rsidR="004C3188" w:rsidRDefault="004C3188" w:rsidP="00422EC8">
            <w:pPr>
              <w:spacing w:line="25" w:lineRule="atLeast"/>
            </w:pPr>
            <w:r>
              <w:rPr>
                <w:noProof/>
              </w:rPr>
              <w:drawing>
                <wp:inline distT="0" distB="0" distL="0" distR="0" wp14:anchorId="549FCA97" wp14:editId="112BD9B3">
                  <wp:extent cx="1440000" cy="1783016"/>
                  <wp:effectExtent l="0" t="0" r="0" b="0"/>
                  <wp:docPr id="1561845213" name="Grafik 3" descr="Ein Bild, das draußen, Himmel, Landfahrzeug, Ra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45213" name="Grafik 3" descr="Ein Bild, das draußen, Himmel, Landfahrzeug, Rad enthält.&#10;&#10;KI-generierte Inhalte können fehlerhaft sein."/>
                          <pic:cNvPicPr/>
                        </pic:nvPicPr>
                        <pic:blipFill>
                          <a:blip r:embed="rId9" cstate="print">
                            <a:extLst>
                              <a:ext uri="{28A0092B-C50C-407E-A947-70E740481C1C}">
                                <a14:useLocalDpi xmlns:a14="http://schemas.microsoft.com/office/drawing/2010/main"/>
                              </a:ext>
                            </a:extLst>
                          </a:blip>
                          <a:stretch>
                            <a:fillRect/>
                          </a:stretch>
                        </pic:blipFill>
                        <pic:spPr>
                          <a:xfrm>
                            <a:off x="0" y="0"/>
                            <a:ext cx="1440000" cy="1783016"/>
                          </a:xfrm>
                          <a:prstGeom prst="rect">
                            <a:avLst/>
                          </a:prstGeom>
                        </pic:spPr>
                      </pic:pic>
                    </a:graphicData>
                  </a:graphic>
                </wp:inline>
              </w:drawing>
            </w:r>
          </w:p>
        </w:tc>
        <w:tc>
          <w:tcPr>
            <w:tcW w:w="2341" w:type="dxa"/>
          </w:tcPr>
          <w:p w14:paraId="309071FE" w14:textId="77777777" w:rsidR="004C3188" w:rsidRDefault="004C3188" w:rsidP="004C3188">
            <w:pPr>
              <w:spacing w:line="25" w:lineRule="atLeast"/>
            </w:pPr>
            <w:r>
              <w:t>Harmonisch ins Stadtbild integriert: Wohn- und Gewerbegebäude zur Finanzierung des Eissports.</w:t>
            </w:r>
          </w:p>
          <w:p w14:paraId="4251DD07" w14:textId="3071E74E" w:rsidR="004C3188" w:rsidRDefault="004C3188" w:rsidP="004C3188">
            <w:pPr>
              <w:spacing w:line="25" w:lineRule="atLeast"/>
            </w:pPr>
            <w:r>
              <w:t xml:space="preserve">(Visualisierung </w:t>
            </w:r>
            <w:r w:rsidRPr="009E528A">
              <w:t xml:space="preserve">Atelier </w:t>
            </w:r>
            <w:proofErr w:type="spellStart"/>
            <w:r w:rsidRPr="009E528A">
              <w:t>Brunecky</w:t>
            </w:r>
            <w:proofErr w:type="spellEnd"/>
            <w:r>
              <w:t>)</w:t>
            </w:r>
          </w:p>
        </w:tc>
      </w:tr>
    </w:tbl>
    <w:p w14:paraId="0E9148DA" w14:textId="77777777" w:rsidR="00422EC8" w:rsidRPr="00422EC8" w:rsidRDefault="00422EC8" w:rsidP="00422EC8">
      <w:pPr>
        <w:spacing w:after="0" w:line="25" w:lineRule="atLeast"/>
      </w:pPr>
    </w:p>
    <w:p w14:paraId="76A47E93" w14:textId="77777777" w:rsidR="00422EC8" w:rsidRPr="00422EC8" w:rsidRDefault="00422EC8" w:rsidP="00422EC8">
      <w:pPr>
        <w:spacing w:after="0" w:line="25" w:lineRule="atLeast"/>
        <w:rPr>
          <w:b/>
          <w:bCs/>
        </w:rPr>
      </w:pPr>
      <w:r w:rsidRPr="00422EC8">
        <w:rPr>
          <w:b/>
          <w:bCs/>
        </w:rPr>
        <w:t>Für Medienauskünfte</w:t>
      </w:r>
    </w:p>
    <w:p w14:paraId="1F98D420" w14:textId="77777777" w:rsidR="00422EC8" w:rsidRPr="00422EC8" w:rsidRDefault="00422EC8" w:rsidP="00422EC8">
      <w:pPr>
        <w:spacing w:after="0" w:line="25" w:lineRule="atLeast"/>
      </w:pPr>
      <w:r w:rsidRPr="00422EC8">
        <w:t>Eberli AG</w:t>
      </w:r>
    </w:p>
    <w:p w14:paraId="450E99E1" w14:textId="77777777" w:rsidR="00422EC8" w:rsidRPr="00422EC8" w:rsidRDefault="00422EC8" w:rsidP="00422EC8">
      <w:pPr>
        <w:spacing w:after="0" w:line="25" w:lineRule="atLeast"/>
      </w:pPr>
      <w:r w:rsidRPr="00422EC8">
        <w:t>Alain Grossenbacher</w:t>
      </w:r>
    </w:p>
    <w:p w14:paraId="5C3226CD" w14:textId="77777777" w:rsidR="00422EC8" w:rsidRPr="00422EC8" w:rsidRDefault="00422EC8" w:rsidP="00422EC8">
      <w:pPr>
        <w:spacing w:after="0" w:line="25" w:lineRule="atLeast"/>
      </w:pPr>
      <w:r w:rsidRPr="00422EC8">
        <w:t>Inhaber und CEO</w:t>
      </w:r>
    </w:p>
    <w:p w14:paraId="0B076D0E" w14:textId="77777777" w:rsidR="00422EC8" w:rsidRPr="00422EC8" w:rsidRDefault="00422EC8" w:rsidP="00422EC8">
      <w:pPr>
        <w:spacing w:after="0" w:line="25" w:lineRule="atLeast"/>
      </w:pPr>
      <w:r w:rsidRPr="00422EC8">
        <w:t>Telefon 041 666 38 48</w:t>
      </w:r>
    </w:p>
    <w:p w14:paraId="78B184D7" w14:textId="2AE63997" w:rsidR="00956F9B" w:rsidRPr="004C3188" w:rsidRDefault="00422EC8" w:rsidP="00422EC8">
      <w:pPr>
        <w:spacing w:after="0" w:line="25" w:lineRule="atLeast"/>
      </w:pPr>
      <w:r w:rsidRPr="00422EC8">
        <w:t>alain.grossenbacher@eberli-ag.ch</w:t>
      </w:r>
    </w:p>
    <w:sectPr w:rsidR="00956F9B" w:rsidRPr="004C3188" w:rsidSect="00422EC8">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AAC5" w14:textId="77777777" w:rsidR="00991CC2" w:rsidRDefault="00991CC2" w:rsidP="008F05FF">
      <w:pPr>
        <w:spacing w:after="0" w:line="240" w:lineRule="auto"/>
      </w:pPr>
      <w:r>
        <w:separator/>
      </w:r>
    </w:p>
  </w:endnote>
  <w:endnote w:type="continuationSeparator" w:id="0">
    <w:p w14:paraId="7B22639F" w14:textId="77777777" w:rsidR="00991CC2" w:rsidRDefault="00991CC2" w:rsidP="008F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4E5C" w14:textId="3689AD39" w:rsidR="00C072D2" w:rsidRPr="00C072D2" w:rsidRDefault="00C072D2">
    <w:pPr>
      <w:pStyle w:val="Fuzeile"/>
      <w:rPr>
        <w:sz w:val="18"/>
        <w:szCs w:val="18"/>
      </w:rPr>
    </w:pPr>
    <w:r w:rsidRPr="00C072D2">
      <w:rPr>
        <w:sz w:val="18"/>
        <w:szCs w:val="18"/>
      </w:rPr>
      <w:t>Kommunikation EBERLI AG – Projekt REZ</w:t>
    </w:r>
    <w:r w:rsidRPr="00C072D2">
      <w:rPr>
        <w:sz w:val="18"/>
        <w:szCs w:val="18"/>
      </w:rPr>
      <w:tab/>
    </w:r>
    <w:r w:rsidRPr="00C072D2">
      <w:rPr>
        <w:sz w:val="18"/>
        <w:szCs w:val="18"/>
      </w:rPr>
      <w:tab/>
    </w:r>
    <w:r w:rsidRPr="00C072D2">
      <w:rPr>
        <w:sz w:val="18"/>
        <w:szCs w:val="18"/>
      </w:rPr>
      <w:fldChar w:fldCharType="begin"/>
    </w:r>
    <w:r w:rsidRPr="00C072D2">
      <w:rPr>
        <w:sz w:val="18"/>
        <w:szCs w:val="18"/>
      </w:rPr>
      <w:instrText xml:space="preserve"> PAGE   \* MERGEFORMAT </w:instrText>
    </w:r>
    <w:r w:rsidRPr="00C072D2">
      <w:rPr>
        <w:sz w:val="18"/>
        <w:szCs w:val="18"/>
      </w:rPr>
      <w:fldChar w:fldCharType="separate"/>
    </w:r>
    <w:r>
      <w:rPr>
        <w:sz w:val="18"/>
        <w:szCs w:val="18"/>
      </w:rPr>
      <w:t>1</w:t>
    </w:r>
    <w:r w:rsidRPr="00C072D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1F5A" w14:textId="3F3C1C15" w:rsidR="00C072D2" w:rsidRPr="00C072D2" w:rsidRDefault="00C072D2">
    <w:pPr>
      <w:pStyle w:val="Fuzeile"/>
      <w:rPr>
        <w:sz w:val="18"/>
        <w:szCs w:val="18"/>
      </w:rPr>
    </w:pPr>
    <w:r w:rsidRPr="00C072D2">
      <w:rPr>
        <w:sz w:val="18"/>
        <w:szCs w:val="18"/>
      </w:rPr>
      <w:t>Kommunikation EBERLI AG – Projekt REZ</w:t>
    </w:r>
    <w:r w:rsidRPr="00C072D2">
      <w:rPr>
        <w:sz w:val="18"/>
        <w:szCs w:val="18"/>
      </w:rPr>
      <w:tab/>
    </w:r>
    <w:r w:rsidRPr="00C072D2">
      <w:rPr>
        <w:sz w:val="18"/>
        <w:szCs w:val="18"/>
      </w:rPr>
      <w:tab/>
    </w:r>
    <w:r w:rsidRPr="00C072D2">
      <w:rPr>
        <w:sz w:val="18"/>
        <w:szCs w:val="18"/>
      </w:rPr>
      <w:fldChar w:fldCharType="begin"/>
    </w:r>
    <w:r w:rsidRPr="00C072D2">
      <w:rPr>
        <w:sz w:val="18"/>
        <w:szCs w:val="18"/>
      </w:rPr>
      <w:instrText xml:space="preserve"> PAGE   \* MERGEFORMAT </w:instrText>
    </w:r>
    <w:r w:rsidRPr="00C072D2">
      <w:rPr>
        <w:sz w:val="18"/>
        <w:szCs w:val="18"/>
      </w:rPr>
      <w:fldChar w:fldCharType="separate"/>
    </w:r>
    <w:r w:rsidRPr="00C072D2">
      <w:rPr>
        <w:noProof/>
        <w:sz w:val="18"/>
        <w:szCs w:val="18"/>
      </w:rPr>
      <w:t>2</w:t>
    </w:r>
    <w:r w:rsidRPr="00C072D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3A48" w14:textId="77777777" w:rsidR="00991CC2" w:rsidRDefault="00991CC2" w:rsidP="008F05FF">
      <w:pPr>
        <w:spacing w:after="0" w:line="240" w:lineRule="auto"/>
      </w:pPr>
      <w:r>
        <w:separator/>
      </w:r>
    </w:p>
  </w:footnote>
  <w:footnote w:type="continuationSeparator" w:id="0">
    <w:p w14:paraId="484ECC9A" w14:textId="77777777" w:rsidR="00991CC2" w:rsidRDefault="00991CC2" w:rsidP="008F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3D2B" w14:textId="641BDBB2" w:rsidR="00422EC8" w:rsidRDefault="00422EC8">
    <w:pPr>
      <w:pStyle w:val="Kopfzeile"/>
    </w:pPr>
    <w:r>
      <w:rPr>
        <w:noProof/>
      </w:rPr>
      <w:drawing>
        <wp:anchor distT="0" distB="0" distL="114300" distR="114300" simplePos="0" relativeHeight="251659264" behindDoc="1" locked="1" layoutInCell="1" allowOverlap="1" wp14:anchorId="1BC8362D" wp14:editId="42F10753">
          <wp:simplePos x="0" y="0"/>
          <wp:positionH relativeFrom="page">
            <wp:posOffset>13970</wp:posOffset>
          </wp:positionH>
          <wp:positionV relativeFrom="page">
            <wp:posOffset>20320</wp:posOffset>
          </wp:positionV>
          <wp:extent cx="7306945" cy="1104900"/>
          <wp:effectExtent l="0" t="0" r="0" b="0"/>
          <wp:wrapNone/>
          <wp:docPr id="865863185" name="gateB_Logo_1_\\EBERLI-SRV01\Vorlagen\office64\logos\Eberli_Logo.png" descr="Ein Bild, das weiß, Schrift, Grafiken, Tex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989739677" name="gateB_Logo_1_\\EBERLI-SRV01\Vorlagen\office64\logos\Eberli_Logo.png" descr="Ein Bild, das weiß, Schrift, Grafiken, Text enthält.&#10;&#10;KI-generierte Inhalte können fehlerhaft sein."/>
                  <pic:cNvPicPr/>
                </pic:nvPicPr>
                <pic:blipFill>
                  <a:blip r:embed="rId1">
                    <a:extLst>
                      <a:ext uri="{28A0092B-C50C-407E-A947-70E740481C1C}">
                        <a14:useLocalDpi xmlns:a14="http://schemas.microsoft.com/office/drawing/2010/main" val="0"/>
                      </a:ext>
                    </a:extLst>
                  </a:blip>
                  <a:srcRect b="3153"/>
                  <a:stretch>
                    <a:fillRect/>
                  </a:stretch>
                </pic:blipFill>
                <pic:spPr>
                  <a:xfrm>
                    <a:off x="0" y="0"/>
                    <a:ext cx="7306945"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D5C71"/>
    <w:multiLevelType w:val="hybridMultilevel"/>
    <w:tmpl w:val="54EA08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3078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FF"/>
    <w:rsid w:val="00000C77"/>
    <w:rsid w:val="00005C25"/>
    <w:rsid w:val="0002158E"/>
    <w:rsid w:val="0006417C"/>
    <w:rsid w:val="0007557A"/>
    <w:rsid w:val="00095ADB"/>
    <w:rsid w:val="000B011E"/>
    <w:rsid w:val="000D1C36"/>
    <w:rsid w:val="000D6101"/>
    <w:rsid w:val="000D6EF3"/>
    <w:rsid w:val="000F4638"/>
    <w:rsid w:val="0011517E"/>
    <w:rsid w:val="00122393"/>
    <w:rsid w:val="00176FED"/>
    <w:rsid w:val="00180105"/>
    <w:rsid w:val="001943FE"/>
    <w:rsid w:val="001A5CAB"/>
    <w:rsid w:val="001D75D8"/>
    <w:rsid w:val="001E4C7F"/>
    <w:rsid w:val="00215731"/>
    <w:rsid w:val="002344A6"/>
    <w:rsid w:val="00252DF3"/>
    <w:rsid w:val="002606FF"/>
    <w:rsid w:val="002741A9"/>
    <w:rsid w:val="002A7332"/>
    <w:rsid w:val="002C705C"/>
    <w:rsid w:val="002D4428"/>
    <w:rsid w:val="002E2D9D"/>
    <w:rsid w:val="002E7B7D"/>
    <w:rsid w:val="003135F2"/>
    <w:rsid w:val="00314DEE"/>
    <w:rsid w:val="00320B78"/>
    <w:rsid w:val="00326D64"/>
    <w:rsid w:val="00337346"/>
    <w:rsid w:val="0034681E"/>
    <w:rsid w:val="00364209"/>
    <w:rsid w:val="003679BE"/>
    <w:rsid w:val="00372D83"/>
    <w:rsid w:val="00377C24"/>
    <w:rsid w:val="00382374"/>
    <w:rsid w:val="00385BF5"/>
    <w:rsid w:val="003A08CF"/>
    <w:rsid w:val="003A7B10"/>
    <w:rsid w:val="003B0E68"/>
    <w:rsid w:val="003D63C0"/>
    <w:rsid w:val="003E66BB"/>
    <w:rsid w:val="00422EC8"/>
    <w:rsid w:val="00431E3D"/>
    <w:rsid w:val="00440879"/>
    <w:rsid w:val="00441CB5"/>
    <w:rsid w:val="00443E7A"/>
    <w:rsid w:val="00450870"/>
    <w:rsid w:val="00462388"/>
    <w:rsid w:val="0046382F"/>
    <w:rsid w:val="00464BAA"/>
    <w:rsid w:val="00494154"/>
    <w:rsid w:val="00496BC4"/>
    <w:rsid w:val="004A3AC8"/>
    <w:rsid w:val="004B6C73"/>
    <w:rsid w:val="004C3188"/>
    <w:rsid w:val="004C497A"/>
    <w:rsid w:val="004D2006"/>
    <w:rsid w:val="004D5340"/>
    <w:rsid w:val="004F2757"/>
    <w:rsid w:val="00505AAE"/>
    <w:rsid w:val="00522DB0"/>
    <w:rsid w:val="00527B03"/>
    <w:rsid w:val="005309E0"/>
    <w:rsid w:val="00536686"/>
    <w:rsid w:val="005B3025"/>
    <w:rsid w:val="005B37B6"/>
    <w:rsid w:val="005B65C0"/>
    <w:rsid w:val="005F0930"/>
    <w:rsid w:val="005F399A"/>
    <w:rsid w:val="006019B5"/>
    <w:rsid w:val="006027ED"/>
    <w:rsid w:val="00611CFE"/>
    <w:rsid w:val="00624CFE"/>
    <w:rsid w:val="00626127"/>
    <w:rsid w:val="0063272F"/>
    <w:rsid w:val="00683704"/>
    <w:rsid w:val="006A0D98"/>
    <w:rsid w:val="006F07EA"/>
    <w:rsid w:val="006F2916"/>
    <w:rsid w:val="0071700A"/>
    <w:rsid w:val="007724E8"/>
    <w:rsid w:val="007904E2"/>
    <w:rsid w:val="007905E5"/>
    <w:rsid w:val="007968F3"/>
    <w:rsid w:val="007C00A2"/>
    <w:rsid w:val="007C4C6A"/>
    <w:rsid w:val="008269E0"/>
    <w:rsid w:val="0086427C"/>
    <w:rsid w:val="00865A08"/>
    <w:rsid w:val="008A1A4A"/>
    <w:rsid w:val="008A2DAC"/>
    <w:rsid w:val="008A5E92"/>
    <w:rsid w:val="008B5AC2"/>
    <w:rsid w:val="008C0A34"/>
    <w:rsid w:val="008D222B"/>
    <w:rsid w:val="008D3421"/>
    <w:rsid w:val="008F05FF"/>
    <w:rsid w:val="00912EB1"/>
    <w:rsid w:val="00917CE1"/>
    <w:rsid w:val="00956F9B"/>
    <w:rsid w:val="009710CB"/>
    <w:rsid w:val="0097691A"/>
    <w:rsid w:val="00980D26"/>
    <w:rsid w:val="0098432A"/>
    <w:rsid w:val="009858C1"/>
    <w:rsid w:val="00991CC2"/>
    <w:rsid w:val="009A332C"/>
    <w:rsid w:val="009A7236"/>
    <w:rsid w:val="009B0225"/>
    <w:rsid w:val="009B5BB4"/>
    <w:rsid w:val="009E4F06"/>
    <w:rsid w:val="009E528A"/>
    <w:rsid w:val="00A318F9"/>
    <w:rsid w:val="00A37855"/>
    <w:rsid w:val="00A82714"/>
    <w:rsid w:val="00AB18D5"/>
    <w:rsid w:val="00AB3E52"/>
    <w:rsid w:val="00B0528F"/>
    <w:rsid w:val="00B07683"/>
    <w:rsid w:val="00B1570D"/>
    <w:rsid w:val="00B2217A"/>
    <w:rsid w:val="00B44D37"/>
    <w:rsid w:val="00BB05E1"/>
    <w:rsid w:val="00BF0EC4"/>
    <w:rsid w:val="00BF44B2"/>
    <w:rsid w:val="00BF641B"/>
    <w:rsid w:val="00BF6D22"/>
    <w:rsid w:val="00C072D2"/>
    <w:rsid w:val="00C22B06"/>
    <w:rsid w:val="00C570E4"/>
    <w:rsid w:val="00C648CD"/>
    <w:rsid w:val="00C77338"/>
    <w:rsid w:val="00C83992"/>
    <w:rsid w:val="00CF13A9"/>
    <w:rsid w:val="00D119D4"/>
    <w:rsid w:val="00D31842"/>
    <w:rsid w:val="00D34DFC"/>
    <w:rsid w:val="00D71F0C"/>
    <w:rsid w:val="00DD0F5E"/>
    <w:rsid w:val="00DE412E"/>
    <w:rsid w:val="00E059DD"/>
    <w:rsid w:val="00E06299"/>
    <w:rsid w:val="00E26870"/>
    <w:rsid w:val="00E30140"/>
    <w:rsid w:val="00E565DC"/>
    <w:rsid w:val="00E9647C"/>
    <w:rsid w:val="00EC684F"/>
    <w:rsid w:val="00EE060F"/>
    <w:rsid w:val="00EE15D7"/>
    <w:rsid w:val="00EE5139"/>
    <w:rsid w:val="00EF444E"/>
    <w:rsid w:val="00F129B8"/>
    <w:rsid w:val="00F847F4"/>
    <w:rsid w:val="00F901B9"/>
    <w:rsid w:val="00FB442D"/>
    <w:rsid w:val="00FD7F26"/>
    <w:rsid w:val="00FE196E"/>
    <w:rsid w:val="00FF2D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93364"/>
  <w15:chartTrackingRefBased/>
  <w15:docId w15:val="{02CE491B-DD9B-429E-8C34-D53BAFD5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0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F0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F05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F05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F05F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F05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05F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F05F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05F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05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05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F05F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F05F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F05F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F05F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05F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F05F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05F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F0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05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05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05F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F05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F05FF"/>
    <w:rPr>
      <w:i/>
      <w:iCs/>
      <w:color w:val="404040" w:themeColor="text1" w:themeTint="BF"/>
    </w:rPr>
  </w:style>
  <w:style w:type="paragraph" w:styleId="Listenabsatz">
    <w:name w:val="List Paragraph"/>
    <w:basedOn w:val="Standard"/>
    <w:uiPriority w:val="34"/>
    <w:qFormat/>
    <w:rsid w:val="008F05FF"/>
    <w:pPr>
      <w:ind w:left="720"/>
      <w:contextualSpacing/>
    </w:pPr>
  </w:style>
  <w:style w:type="character" w:styleId="IntensiveHervorhebung">
    <w:name w:val="Intense Emphasis"/>
    <w:basedOn w:val="Absatz-Standardschriftart"/>
    <w:uiPriority w:val="21"/>
    <w:qFormat/>
    <w:rsid w:val="008F05FF"/>
    <w:rPr>
      <w:i/>
      <w:iCs/>
      <w:color w:val="0F4761" w:themeColor="accent1" w:themeShade="BF"/>
    </w:rPr>
  </w:style>
  <w:style w:type="paragraph" w:styleId="IntensivesZitat">
    <w:name w:val="Intense Quote"/>
    <w:basedOn w:val="Standard"/>
    <w:next w:val="Standard"/>
    <w:link w:val="IntensivesZitatZchn"/>
    <w:uiPriority w:val="30"/>
    <w:qFormat/>
    <w:rsid w:val="008F0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F05FF"/>
    <w:rPr>
      <w:i/>
      <w:iCs/>
      <w:color w:val="0F4761" w:themeColor="accent1" w:themeShade="BF"/>
    </w:rPr>
  </w:style>
  <w:style w:type="character" w:styleId="IntensiverVerweis">
    <w:name w:val="Intense Reference"/>
    <w:basedOn w:val="Absatz-Standardschriftart"/>
    <w:uiPriority w:val="32"/>
    <w:qFormat/>
    <w:rsid w:val="008F05FF"/>
    <w:rPr>
      <w:b/>
      <w:bCs/>
      <w:smallCaps/>
      <w:color w:val="0F4761" w:themeColor="accent1" w:themeShade="BF"/>
      <w:spacing w:val="5"/>
    </w:rPr>
  </w:style>
  <w:style w:type="paragraph" w:styleId="Kopfzeile">
    <w:name w:val="header"/>
    <w:basedOn w:val="Standard"/>
    <w:link w:val="KopfzeileZchn"/>
    <w:uiPriority w:val="99"/>
    <w:unhideWhenUsed/>
    <w:rsid w:val="008F05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05FF"/>
  </w:style>
  <w:style w:type="paragraph" w:styleId="Fuzeile">
    <w:name w:val="footer"/>
    <w:basedOn w:val="Standard"/>
    <w:link w:val="FuzeileZchn"/>
    <w:uiPriority w:val="99"/>
    <w:unhideWhenUsed/>
    <w:rsid w:val="008F05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05FF"/>
  </w:style>
  <w:style w:type="character" w:styleId="Hyperlink">
    <w:name w:val="Hyperlink"/>
    <w:basedOn w:val="Absatz-Standardschriftart"/>
    <w:uiPriority w:val="99"/>
    <w:unhideWhenUsed/>
    <w:rsid w:val="00956F9B"/>
    <w:rPr>
      <w:color w:val="467886" w:themeColor="hyperlink"/>
      <w:u w:val="single"/>
    </w:rPr>
  </w:style>
  <w:style w:type="character" w:styleId="NichtaufgelsteErwhnung">
    <w:name w:val="Unresolved Mention"/>
    <w:basedOn w:val="Absatz-Standardschriftart"/>
    <w:uiPriority w:val="99"/>
    <w:semiHidden/>
    <w:unhideWhenUsed/>
    <w:rsid w:val="00956F9B"/>
    <w:rPr>
      <w:color w:val="605E5C"/>
      <w:shd w:val="clear" w:color="auto" w:fill="E1DFDD"/>
    </w:rPr>
  </w:style>
  <w:style w:type="character" w:styleId="Kommentarzeichen">
    <w:name w:val="annotation reference"/>
    <w:basedOn w:val="Absatz-Standardschriftart"/>
    <w:uiPriority w:val="99"/>
    <w:semiHidden/>
    <w:unhideWhenUsed/>
    <w:rsid w:val="00FE196E"/>
    <w:rPr>
      <w:sz w:val="16"/>
      <w:szCs w:val="16"/>
    </w:rPr>
  </w:style>
  <w:style w:type="paragraph" w:styleId="Kommentartext">
    <w:name w:val="annotation text"/>
    <w:basedOn w:val="Standard"/>
    <w:link w:val="KommentartextZchn"/>
    <w:uiPriority w:val="99"/>
    <w:unhideWhenUsed/>
    <w:rsid w:val="00FE196E"/>
    <w:pPr>
      <w:spacing w:line="240" w:lineRule="auto"/>
    </w:pPr>
    <w:rPr>
      <w:sz w:val="20"/>
      <w:szCs w:val="20"/>
    </w:rPr>
  </w:style>
  <w:style w:type="character" w:customStyle="1" w:styleId="KommentartextZchn">
    <w:name w:val="Kommentartext Zchn"/>
    <w:basedOn w:val="Absatz-Standardschriftart"/>
    <w:link w:val="Kommentartext"/>
    <w:uiPriority w:val="99"/>
    <w:rsid w:val="00FE196E"/>
    <w:rPr>
      <w:sz w:val="20"/>
      <w:szCs w:val="20"/>
    </w:rPr>
  </w:style>
  <w:style w:type="paragraph" w:styleId="Kommentarthema">
    <w:name w:val="annotation subject"/>
    <w:basedOn w:val="Kommentartext"/>
    <w:next w:val="Kommentartext"/>
    <w:link w:val="KommentarthemaZchn"/>
    <w:uiPriority w:val="99"/>
    <w:semiHidden/>
    <w:unhideWhenUsed/>
    <w:rsid w:val="00FE196E"/>
    <w:rPr>
      <w:b/>
      <w:bCs/>
    </w:rPr>
  </w:style>
  <w:style w:type="character" w:customStyle="1" w:styleId="KommentarthemaZchn">
    <w:name w:val="Kommentarthema Zchn"/>
    <w:basedOn w:val="KommentartextZchn"/>
    <w:link w:val="Kommentarthema"/>
    <w:uiPriority w:val="99"/>
    <w:semiHidden/>
    <w:rsid w:val="00FE196E"/>
    <w:rPr>
      <w:b/>
      <w:bCs/>
      <w:sz w:val="20"/>
      <w:szCs w:val="20"/>
    </w:rPr>
  </w:style>
  <w:style w:type="paragraph" w:styleId="StandardWeb">
    <w:name w:val="Normal (Web)"/>
    <w:basedOn w:val="Standard"/>
    <w:uiPriority w:val="99"/>
    <w:semiHidden/>
    <w:unhideWhenUsed/>
    <w:rsid w:val="00FB442D"/>
    <w:rPr>
      <w:rFonts w:ascii="Times New Roman" w:hAnsi="Times New Roman" w:cs="Times New Roman"/>
      <w:sz w:val="24"/>
      <w:szCs w:val="24"/>
    </w:rPr>
  </w:style>
  <w:style w:type="paragraph" w:styleId="berarbeitung">
    <w:name w:val="Revision"/>
    <w:hidden/>
    <w:uiPriority w:val="99"/>
    <w:semiHidden/>
    <w:rsid w:val="00005C25"/>
    <w:pPr>
      <w:spacing w:after="0" w:line="240" w:lineRule="auto"/>
    </w:pPr>
  </w:style>
  <w:style w:type="table" w:styleId="Tabellenraster">
    <w:name w:val="Table Grid"/>
    <w:basedOn w:val="NormaleTabelle"/>
    <w:uiPriority w:val="39"/>
    <w:rsid w:val="00D3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1449">
      <w:bodyDiv w:val="1"/>
      <w:marLeft w:val="0"/>
      <w:marRight w:val="0"/>
      <w:marTop w:val="0"/>
      <w:marBottom w:val="0"/>
      <w:divBdr>
        <w:top w:val="none" w:sz="0" w:space="0" w:color="auto"/>
        <w:left w:val="none" w:sz="0" w:space="0" w:color="auto"/>
        <w:bottom w:val="none" w:sz="0" w:space="0" w:color="auto"/>
        <w:right w:val="none" w:sz="0" w:space="0" w:color="auto"/>
      </w:divBdr>
    </w:div>
    <w:div w:id="327052221">
      <w:bodyDiv w:val="1"/>
      <w:marLeft w:val="0"/>
      <w:marRight w:val="0"/>
      <w:marTop w:val="0"/>
      <w:marBottom w:val="0"/>
      <w:divBdr>
        <w:top w:val="none" w:sz="0" w:space="0" w:color="auto"/>
        <w:left w:val="none" w:sz="0" w:space="0" w:color="auto"/>
        <w:bottom w:val="none" w:sz="0" w:space="0" w:color="auto"/>
        <w:right w:val="none" w:sz="0" w:space="0" w:color="auto"/>
      </w:divBdr>
    </w:div>
    <w:div w:id="533661836">
      <w:bodyDiv w:val="1"/>
      <w:marLeft w:val="0"/>
      <w:marRight w:val="0"/>
      <w:marTop w:val="0"/>
      <w:marBottom w:val="0"/>
      <w:divBdr>
        <w:top w:val="none" w:sz="0" w:space="0" w:color="auto"/>
        <w:left w:val="none" w:sz="0" w:space="0" w:color="auto"/>
        <w:bottom w:val="none" w:sz="0" w:space="0" w:color="auto"/>
        <w:right w:val="none" w:sz="0" w:space="0" w:color="auto"/>
      </w:divBdr>
    </w:div>
    <w:div w:id="574897852">
      <w:bodyDiv w:val="1"/>
      <w:marLeft w:val="0"/>
      <w:marRight w:val="0"/>
      <w:marTop w:val="0"/>
      <w:marBottom w:val="0"/>
      <w:divBdr>
        <w:top w:val="none" w:sz="0" w:space="0" w:color="auto"/>
        <w:left w:val="none" w:sz="0" w:space="0" w:color="auto"/>
        <w:bottom w:val="none" w:sz="0" w:space="0" w:color="auto"/>
        <w:right w:val="none" w:sz="0" w:space="0" w:color="auto"/>
      </w:divBdr>
    </w:div>
    <w:div w:id="598216340">
      <w:bodyDiv w:val="1"/>
      <w:marLeft w:val="0"/>
      <w:marRight w:val="0"/>
      <w:marTop w:val="0"/>
      <w:marBottom w:val="0"/>
      <w:divBdr>
        <w:top w:val="none" w:sz="0" w:space="0" w:color="auto"/>
        <w:left w:val="none" w:sz="0" w:space="0" w:color="auto"/>
        <w:bottom w:val="none" w:sz="0" w:space="0" w:color="auto"/>
        <w:right w:val="none" w:sz="0" w:space="0" w:color="auto"/>
      </w:divBdr>
    </w:div>
    <w:div w:id="681274261">
      <w:bodyDiv w:val="1"/>
      <w:marLeft w:val="0"/>
      <w:marRight w:val="0"/>
      <w:marTop w:val="0"/>
      <w:marBottom w:val="0"/>
      <w:divBdr>
        <w:top w:val="none" w:sz="0" w:space="0" w:color="auto"/>
        <w:left w:val="none" w:sz="0" w:space="0" w:color="auto"/>
        <w:bottom w:val="none" w:sz="0" w:space="0" w:color="auto"/>
        <w:right w:val="none" w:sz="0" w:space="0" w:color="auto"/>
      </w:divBdr>
    </w:div>
    <w:div w:id="805856244">
      <w:bodyDiv w:val="1"/>
      <w:marLeft w:val="0"/>
      <w:marRight w:val="0"/>
      <w:marTop w:val="0"/>
      <w:marBottom w:val="0"/>
      <w:divBdr>
        <w:top w:val="none" w:sz="0" w:space="0" w:color="auto"/>
        <w:left w:val="none" w:sz="0" w:space="0" w:color="auto"/>
        <w:bottom w:val="none" w:sz="0" w:space="0" w:color="auto"/>
        <w:right w:val="none" w:sz="0" w:space="0" w:color="auto"/>
      </w:divBdr>
    </w:div>
    <w:div w:id="873881561">
      <w:bodyDiv w:val="1"/>
      <w:marLeft w:val="0"/>
      <w:marRight w:val="0"/>
      <w:marTop w:val="0"/>
      <w:marBottom w:val="0"/>
      <w:divBdr>
        <w:top w:val="none" w:sz="0" w:space="0" w:color="auto"/>
        <w:left w:val="none" w:sz="0" w:space="0" w:color="auto"/>
        <w:bottom w:val="none" w:sz="0" w:space="0" w:color="auto"/>
        <w:right w:val="none" w:sz="0" w:space="0" w:color="auto"/>
      </w:divBdr>
    </w:div>
    <w:div w:id="1001158543">
      <w:bodyDiv w:val="1"/>
      <w:marLeft w:val="0"/>
      <w:marRight w:val="0"/>
      <w:marTop w:val="0"/>
      <w:marBottom w:val="0"/>
      <w:divBdr>
        <w:top w:val="none" w:sz="0" w:space="0" w:color="auto"/>
        <w:left w:val="none" w:sz="0" w:space="0" w:color="auto"/>
        <w:bottom w:val="none" w:sz="0" w:space="0" w:color="auto"/>
        <w:right w:val="none" w:sz="0" w:space="0" w:color="auto"/>
      </w:divBdr>
    </w:div>
    <w:div w:id="1246643475">
      <w:bodyDiv w:val="1"/>
      <w:marLeft w:val="0"/>
      <w:marRight w:val="0"/>
      <w:marTop w:val="0"/>
      <w:marBottom w:val="0"/>
      <w:divBdr>
        <w:top w:val="none" w:sz="0" w:space="0" w:color="auto"/>
        <w:left w:val="none" w:sz="0" w:space="0" w:color="auto"/>
        <w:bottom w:val="none" w:sz="0" w:space="0" w:color="auto"/>
        <w:right w:val="none" w:sz="0" w:space="0" w:color="auto"/>
      </w:divBdr>
    </w:div>
    <w:div w:id="1302422812">
      <w:bodyDiv w:val="1"/>
      <w:marLeft w:val="0"/>
      <w:marRight w:val="0"/>
      <w:marTop w:val="0"/>
      <w:marBottom w:val="0"/>
      <w:divBdr>
        <w:top w:val="none" w:sz="0" w:space="0" w:color="auto"/>
        <w:left w:val="none" w:sz="0" w:space="0" w:color="auto"/>
        <w:bottom w:val="none" w:sz="0" w:space="0" w:color="auto"/>
        <w:right w:val="none" w:sz="0" w:space="0" w:color="auto"/>
      </w:divBdr>
    </w:div>
    <w:div w:id="1389303930">
      <w:bodyDiv w:val="1"/>
      <w:marLeft w:val="0"/>
      <w:marRight w:val="0"/>
      <w:marTop w:val="0"/>
      <w:marBottom w:val="0"/>
      <w:divBdr>
        <w:top w:val="none" w:sz="0" w:space="0" w:color="auto"/>
        <w:left w:val="none" w:sz="0" w:space="0" w:color="auto"/>
        <w:bottom w:val="none" w:sz="0" w:space="0" w:color="auto"/>
        <w:right w:val="none" w:sz="0" w:space="0" w:color="auto"/>
      </w:divBdr>
    </w:div>
    <w:div w:id="1541436713">
      <w:bodyDiv w:val="1"/>
      <w:marLeft w:val="0"/>
      <w:marRight w:val="0"/>
      <w:marTop w:val="0"/>
      <w:marBottom w:val="0"/>
      <w:divBdr>
        <w:top w:val="none" w:sz="0" w:space="0" w:color="auto"/>
        <w:left w:val="none" w:sz="0" w:space="0" w:color="auto"/>
        <w:bottom w:val="none" w:sz="0" w:space="0" w:color="auto"/>
        <w:right w:val="none" w:sz="0" w:space="0" w:color="auto"/>
      </w:divBdr>
    </w:div>
    <w:div w:id="1614170957">
      <w:bodyDiv w:val="1"/>
      <w:marLeft w:val="0"/>
      <w:marRight w:val="0"/>
      <w:marTop w:val="0"/>
      <w:marBottom w:val="0"/>
      <w:divBdr>
        <w:top w:val="none" w:sz="0" w:space="0" w:color="auto"/>
        <w:left w:val="none" w:sz="0" w:space="0" w:color="auto"/>
        <w:bottom w:val="none" w:sz="0" w:space="0" w:color="auto"/>
        <w:right w:val="none" w:sz="0" w:space="0" w:color="auto"/>
      </w:divBdr>
    </w:div>
    <w:div w:id="200719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CB51E9-E6CB-D743-A6E7-B8153FAA3D58}">
  <we:reference id="cec2c794-cfc7-4347-a54b-1ced872b6768" version="1.0.0.12" store="EXCatalog" storeType="EXCatalog"/>
  <we:alternateReferences>
    <we:reference id="WA200005502" version="1.0.0.12" store="de-CH" storeType="OMEX"/>
  </we:alternateReferences>
  <we:properties>
    <we:property name="docId" value="&quot;3ZnZTZ9ptiDirY_cenFVM&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949DB-C775-4ED8-AC35-CBB62E70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5629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Andri</dc:creator>
  <cp:keywords/>
  <dc:description/>
  <cp:lastModifiedBy>Daniel Deicher</cp:lastModifiedBy>
  <cp:revision>2</cp:revision>
  <cp:lastPrinted>2025-09-08T15:55:00Z</cp:lastPrinted>
  <dcterms:created xsi:type="dcterms:W3CDTF">2025-09-08T15:55:00Z</dcterms:created>
  <dcterms:modified xsi:type="dcterms:W3CDTF">2025-09-08T15:55:00Z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ma.Anzeige_Name">
    <vt:lpwstr>Eberli AG Logo</vt:lpwstr>
  </property>
  <property fmtid="{D5CDD505-2E9C-101B-9397-08002B2CF9AE}" pid="3" name="Firma.Firmenname">
    <vt:lpwstr>Eberli AG</vt:lpwstr>
  </property>
  <property fmtid="{D5CDD505-2E9C-101B-9397-08002B2CF9AE}" pid="4" name="Firma.Ort_Absender">
    <vt:lpwstr>| CH-6060 Sarnen</vt:lpwstr>
  </property>
  <property fmtid="{D5CDD505-2E9C-101B-9397-08002B2CF9AE}" pid="5" name="Firma.Ort">
    <vt:lpwstr>Sarnen</vt:lpwstr>
  </property>
  <property fmtid="{D5CDD505-2E9C-101B-9397-08002B2CF9AE}" pid="6" name="Firma.Mwst_Nr">
    <vt:lpwstr/>
  </property>
  <property fmtid="{D5CDD505-2E9C-101B-9397-08002B2CF9AE}" pid="7" name="Firma.Absenderadresse">
    <vt:lpwstr/>
  </property>
</Properties>
</file>